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ECFF" w14:textId="08253027" w:rsidR="00554A6B" w:rsidRDefault="00F06309" w:rsidP="00F06309">
      <w:pPr>
        <w:spacing w:after="0"/>
        <w:jc w:val="center"/>
        <w:rPr>
          <w:b/>
        </w:rPr>
      </w:pPr>
      <w:r w:rsidRPr="00F06309">
        <w:rPr>
          <w:b/>
        </w:rPr>
        <w:t>Další</w:t>
      </w:r>
      <w:r w:rsidR="00513E7B">
        <w:rPr>
          <w:b/>
        </w:rPr>
        <w:t xml:space="preserve"> problémy s močovými</w:t>
      </w:r>
      <w:r w:rsidRPr="00F06309">
        <w:rPr>
          <w:b/>
        </w:rPr>
        <w:t xml:space="preserve"> cest</w:t>
      </w:r>
      <w:r w:rsidR="00513E7B">
        <w:rPr>
          <w:b/>
        </w:rPr>
        <w:t>ami</w:t>
      </w:r>
      <w:r w:rsidRPr="00F06309">
        <w:rPr>
          <w:b/>
        </w:rPr>
        <w:t>? Zkuste</w:t>
      </w:r>
      <w:r w:rsidR="00DF345A">
        <w:rPr>
          <w:b/>
        </w:rPr>
        <w:t xml:space="preserve"> si dopřát úlevu od nepříjemných pocitů</w:t>
      </w:r>
      <w:r w:rsidRPr="00F06309">
        <w:rPr>
          <w:b/>
        </w:rPr>
        <w:t xml:space="preserve"> pálení</w:t>
      </w:r>
    </w:p>
    <w:p w14:paraId="00CAA054" w14:textId="77777777" w:rsidR="00A57828" w:rsidRDefault="00A57828" w:rsidP="00F06309">
      <w:pPr>
        <w:spacing w:after="0"/>
        <w:jc w:val="center"/>
        <w:rPr>
          <w:b/>
        </w:rPr>
      </w:pPr>
    </w:p>
    <w:p w14:paraId="785F0C21" w14:textId="3F7AF9CD" w:rsidR="001A5A2A" w:rsidRDefault="00686333" w:rsidP="00513E7B">
      <w:pPr>
        <w:spacing w:after="0"/>
        <w:jc w:val="both"/>
        <w:rPr>
          <w:b/>
        </w:rPr>
      </w:pPr>
      <w:r>
        <w:t>V Praze 14</w:t>
      </w:r>
      <w:r w:rsidR="001A5A2A" w:rsidRPr="00F43F6E">
        <w:t>. 3. 2018</w:t>
      </w:r>
      <w:r w:rsidR="001A5A2A">
        <w:rPr>
          <w:b/>
        </w:rPr>
        <w:t xml:space="preserve"> Řešit </w:t>
      </w:r>
      <w:r w:rsidR="00566515">
        <w:rPr>
          <w:b/>
        </w:rPr>
        <w:t>efektivně příčinu, která způsobi</w:t>
      </w:r>
      <w:r w:rsidR="001A5A2A">
        <w:rPr>
          <w:b/>
        </w:rPr>
        <w:t>la probl</w:t>
      </w:r>
      <w:r w:rsidR="00566515">
        <w:rPr>
          <w:b/>
        </w:rPr>
        <w:t>é</w:t>
      </w:r>
      <w:r w:rsidR="001A5A2A">
        <w:rPr>
          <w:b/>
        </w:rPr>
        <w:t>my močových cest</w:t>
      </w:r>
      <w:r w:rsidR="00F944FF">
        <w:rPr>
          <w:b/>
        </w:rPr>
        <w:t>, je základ. P</w:t>
      </w:r>
      <w:r w:rsidR="001A5A2A">
        <w:rPr>
          <w:b/>
        </w:rPr>
        <w:t>ředcháze</w:t>
      </w:r>
      <w:r w:rsidR="00566515">
        <w:rPr>
          <w:b/>
        </w:rPr>
        <w:t>t jim je ideál. Zapomenout bycho</w:t>
      </w:r>
      <w:r w:rsidR="001A5A2A">
        <w:rPr>
          <w:b/>
        </w:rPr>
        <w:t xml:space="preserve">m ale neměli ani na to, že </w:t>
      </w:r>
      <w:r w:rsidR="00DF345A">
        <w:rPr>
          <w:b/>
        </w:rPr>
        <w:t>si lze ulevit od nepříjemných pocitů</w:t>
      </w:r>
      <w:r w:rsidR="00A051EA">
        <w:rPr>
          <w:b/>
        </w:rPr>
        <w:t>,</w:t>
      </w:r>
      <w:r w:rsidR="00DF345A">
        <w:rPr>
          <w:b/>
        </w:rPr>
        <w:t xml:space="preserve"> jako je p</w:t>
      </w:r>
      <w:r w:rsidR="006C7760">
        <w:rPr>
          <w:b/>
        </w:rPr>
        <w:t>álení a řezání</w:t>
      </w:r>
      <w:r w:rsidR="00DF345A">
        <w:rPr>
          <w:b/>
        </w:rPr>
        <w:t>, kterými trpí</w:t>
      </w:r>
      <w:r w:rsidR="001A5A2A">
        <w:rPr>
          <w:b/>
        </w:rPr>
        <w:t xml:space="preserve"> 79</w:t>
      </w:r>
      <w:r w:rsidR="00A051EA">
        <w:rPr>
          <w:b/>
        </w:rPr>
        <w:t> </w:t>
      </w:r>
      <w:r w:rsidR="001A5A2A">
        <w:rPr>
          <w:b/>
        </w:rPr>
        <w:t>% Češek.</w:t>
      </w:r>
      <w:r w:rsidR="002D42EE">
        <w:rPr>
          <w:rStyle w:val="FootnoteReference"/>
        </w:rPr>
        <w:footnoteReference w:id="1"/>
      </w:r>
      <w:r w:rsidR="001A5A2A">
        <w:rPr>
          <w:b/>
        </w:rPr>
        <w:t xml:space="preserve"> Pro řadu z nich je </w:t>
      </w:r>
      <w:r w:rsidR="00F944FF">
        <w:rPr>
          <w:b/>
        </w:rPr>
        <w:t xml:space="preserve">stále </w:t>
      </w:r>
      <w:r w:rsidR="001A5A2A">
        <w:rPr>
          <w:b/>
        </w:rPr>
        <w:t>akutní pomocí od těchto nepříje</w:t>
      </w:r>
      <w:r w:rsidR="00DF345A">
        <w:rPr>
          <w:b/>
        </w:rPr>
        <w:t>m</w:t>
      </w:r>
      <w:r w:rsidR="001A5A2A">
        <w:rPr>
          <w:b/>
        </w:rPr>
        <w:t>ností analgetikum. Přitom existuje šetrná podpora</w:t>
      </w:r>
      <w:r w:rsidR="00CD16E5">
        <w:rPr>
          <w:b/>
        </w:rPr>
        <w:t>, jež</w:t>
      </w:r>
      <w:r w:rsidR="001A5A2A">
        <w:rPr>
          <w:b/>
        </w:rPr>
        <w:t xml:space="preserve"> </w:t>
      </w:r>
      <w:r w:rsidR="00CD16E5">
        <w:rPr>
          <w:b/>
        </w:rPr>
        <w:t xml:space="preserve">neutralizuje kyselé pH moči, které </w:t>
      </w:r>
      <w:r w:rsidR="00DF345A">
        <w:rPr>
          <w:b/>
        </w:rPr>
        <w:t xml:space="preserve">nepříjemný pocit </w:t>
      </w:r>
      <w:r w:rsidR="001A5A2A">
        <w:rPr>
          <w:b/>
        </w:rPr>
        <w:t>pálení a řezání způsobuje.</w:t>
      </w:r>
      <w:r w:rsidR="00985B91">
        <w:rPr>
          <w:b/>
        </w:rPr>
        <w:t xml:space="preserve"> </w:t>
      </w:r>
      <w:r w:rsidR="001A5A2A">
        <w:rPr>
          <w:b/>
        </w:rPr>
        <w:t xml:space="preserve"> </w:t>
      </w:r>
    </w:p>
    <w:p w14:paraId="6109D528" w14:textId="77777777" w:rsidR="00566515" w:rsidRDefault="00566515" w:rsidP="00513E7B">
      <w:pPr>
        <w:spacing w:after="0"/>
        <w:jc w:val="both"/>
        <w:rPr>
          <w:b/>
        </w:rPr>
      </w:pPr>
    </w:p>
    <w:p w14:paraId="7909BFC0" w14:textId="7EB37AA7" w:rsidR="001A5A2A" w:rsidRDefault="003F2664" w:rsidP="00F06309">
      <w:pPr>
        <w:spacing w:after="0"/>
        <w:jc w:val="both"/>
      </w:pPr>
      <w:r>
        <w:t xml:space="preserve">Jen máloco dokáže tak spolehlivě </w:t>
      </w:r>
      <w:r w:rsidR="00120BE9">
        <w:t>pokazit náladu</w:t>
      </w:r>
      <w:r>
        <w:t xml:space="preserve"> jako problémy s močovými </w:t>
      </w:r>
      <w:r w:rsidR="004B2C67">
        <w:t xml:space="preserve">cestami. </w:t>
      </w:r>
      <w:r w:rsidR="00F30016">
        <w:t xml:space="preserve">Nejčastějším a také </w:t>
      </w:r>
      <w:r w:rsidR="00DF345A">
        <w:t xml:space="preserve">velmi nepříjemným </w:t>
      </w:r>
      <w:r w:rsidR="00F30016">
        <w:t xml:space="preserve">projevem těchto obtíží je bezpochyby pálení během močení. </w:t>
      </w:r>
      <w:r w:rsidR="002D42EE">
        <w:t>Trápí 8 z 10 žen</w:t>
      </w:r>
      <w:r w:rsidR="00CD16E5">
        <w:t>.</w:t>
      </w:r>
      <w:r w:rsidR="00E40395">
        <w:t xml:space="preserve"> </w:t>
      </w:r>
      <w:r w:rsidR="008142D5">
        <w:t>Tři čtvrtiny</w:t>
      </w:r>
      <w:r w:rsidR="00A47BF8">
        <w:t xml:space="preserve"> z nich mají</w:t>
      </w:r>
      <w:r w:rsidR="001A5A2A">
        <w:t xml:space="preserve"> současně</w:t>
      </w:r>
      <w:r w:rsidR="00A47BF8">
        <w:t xml:space="preserve"> problém s </w:t>
      </w:r>
      <w:r w:rsidR="004D14F1">
        <w:t>neustálým</w:t>
      </w:r>
      <w:r w:rsidR="00A47BF8">
        <w:t xml:space="preserve"> nutkáním k chození </w:t>
      </w:r>
      <w:r w:rsidR="000974F1">
        <w:t>na toaletu</w:t>
      </w:r>
      <w:r w:rsidR="00A051EA">
        <w:t>,</w:t>
      </w:r>
      <w:r w:rsidR="00CD16E5">
        <w:rPr>
          <w:rStyle w:val="FootnoteReference"/>
        </w:rPr>
        <w:footnoteReference w:id="2"/>
      </w:r>
      <w:r w:rsidR="000974F1">
        <w:t xml:space="preserve"> která se během prvních dnů může proměnit na místnost utrpení.</w:t>
      </w:r>
      <w:r w:rsidR="001A5A2A">
        <w:t xml:space="preserve"> </w:t>
      </w:r>
      <w:r w:rsidR="00DF345A">
        <w:t xml:space="preserve">Proč tedy nevyužít možnosti a </w:t>
      </w:r>
      <w:r w:rsidR="00A051EA">
        <w:t>ne</w:t>
      </w:r>
      <w:r w:rsidR="00DF345A">
        <w:t xml:space="preserve">ulevit si od nepříjemných </w:t>
      </w:r>
      <w:r w:rsidR="001A5A2A">
        <w:t>projev</w:t>
      </w:r>
      <w:r w:rsidR="00DF345A">
        <w:t>ů</w:t>
      </w:r>
      <w:r w:rsidR="001A5A2A">
        <w:t xml:space="preserve"> problémů močových cest</w:t>
      </w:r>
      <w:r w:rsidR="00A051EA">
        <w:t>,</w:t>
      </w:r>
      <w:r w:rsidR="001A5A2A">
        <w:t xml:space="preserve"> </w:t>
      </w:r>
      <w:r w:rsidR="006C7760">
        <w:t xml:space="preserve">jako jsou pocity </w:t>
      </w:r>
      <w:r w:rsidR="001A5A2A">
        <w:t>pálení a řezání při močení</w:t>
      </w:r>
      <w:r w:rsidR="00A051EA">
        <w:t>?</w:t>
      </w:r>
      <w:r w:rsidR="001A5A2A">
        <w:t xml:space="preserve"> Těžko se totiž</w:t>
      </w:r>
      <w:r w:rsidR="006C7760">
        <w:t xml:space="preserve"> plní</w:t>
      </w:r>
      <w:r w:rsidR="001A5A2A">
        <w:t xml:space="preserve"> pravidlo hodně pít, když víme, že </w:t>
      </w:r>
      <w:r w:rsidR="00CD16E5">
        <w:t>nás jako „odměna“ ček</w:t>
      </w:r>
      <w:r w:rsidR="00DF345A">
        <w:t>ají</w:t>
      </w:r>
      <w:r w:rsidR="00CD16E5">
        <w:t xml:space="preserve"> </w:t>
      </w:r>
      <w:r w:rsidR="00DF345A">
        <w:t xml:space="preserve">nepříjemné pocity při močení. </w:t>
      </w:r>
      <w:r w:rsidR="001A5A2A">
        <w:t xml:space="preserve"> </w:t>
      </w:r>
    </w:p>
    <w:p w14:paraId="5AF7688B" w14:textId="1EB69B6D" w:rsidR="0083261D" w:rsidRDefault="0083261D" w:rsidP="00F06309">
      <w:pPr>
        <w:spacing w:after="0"/>
        <w:jc w:val="both"/>
      </w:pPr>
    </w:p>
    <w:p w14:paraId="5383ED8A" w14:textId="46AF6E16" w:rsidR="003238AE" w:rsidRPr="00A842D4" w:rsidRDefault="00CD16E5" w:rsidP="00F06309">
      <w:pPr>
        <w:spacing w:after="0"/>
        <w:jc w:val="both"/>
      </w:pPr>
      <w:r w:rsidRPr="00A842D4">
        <w:t>Bakterie, které ve většině případů způsob</w:t>
      </w:r>
      <w:r w:rsidR="006C7760" w:rsidRPr="00A842D4">
        <w:t xml:space="preserve">ují problémy s močovými cestami, </w:t>
      </w:r>
      <w:r w:rsidR="00A051EA">
        <w:t>jsou</w:t>
      </w:r>
      <w:r w:rsidR="00A051EA" w:rsidRPr="00A842D4">
        <w:t xml:space="preserve"> </w:t>
      </w:r>
      <w:r w:rsidR="00DF345A" w:rsidRPr="00A842D4">
        <w:t>zpravidla také příčinou zvýšené</w:t>
      </w:r>
      <w:r w:rsidR="00DB4713" w:rsidRPr="00A842D4">
        <w:t xml:space="preserve"> kysel</w:t>
      </w:r>
      <w:r w:rsidR="00DF345A" w:rsidRPr="00A842D4">
        <w:t>osti</w:t>
      </w:r>
      <w:r w:rsidR="006C7760" w:rsidRPr="00A842D4">
        <w:t xml:space="preserve"> </w:t>
      </w:r>
      <w:r w:rsidR="00DB4713" w:rsidRPr="00A842D4">
        <w:t xml:space="preserve">moči. </w:t>
      </w:r>
      <w:r w:rsidRPr="00A842D4">
        <w:t xml:space="preserve">V momentě, kdy přijde </w:t>
      </w:r>
      <w:r w:rsidR="00BD09C1" w:rsidRPr="00A842D4">
        <w:t>citliv</w:t>
      </w:r>
      <w:r w:rsidR="006C7760" w:rsidRPr="00A842D4">
        <w:t>á</w:t>
      </w:r>
      <w:r w:rsidR="00BD09C1" w:rsidRPr="00A842D4">
        <w:t xml:space="preserve"> výstelka močové trubice </w:t>
      </w:r>
      <w:r w:rsidRPr="00A842D4">
        <w:t>do kontaktu s kyselým pH moči, pociťuje</w:t>
      </w:r>
      <w:r w:rsidR="0040197D" w:rsidRPr="00A842D4">
        <w:t>me</w:t>
      </w:r>
      <w:r w:rsidRPr="00A842D4">
        <w:t xml:space="preserve"> nepříjemné pálení a pocit řezání.</w:t>
      </w:r>
    </w:p>
    <w:p w14:paraId="1D0840A8" w14:textId="77777777" w:rsidR="00D5732B" w:rsidRDefault="00D5732B" w:rsidP="00F06309">
      <w:pPr>
        <w:spacing w:after="0"/>
        <w:jc w:val="both"/>
      </w:pPr>
    </w:p>
    <w:p w14:paraId="57FD68C6" w14:textId="044F0679" w:rsidR="00D5732B" w:rsidRDefault="00D5732B" w:rsidP="00A842D4">
      <w:pPr>
        <w:spacing w:after="0" w:line="360" w:lineRule="auto"/>
        <w:jc w:val="both"/>
        <w:rPr>
          <w:b/>
        </w:rPr>
      </w:pPr>
      <w:r w:rsidRPr="00D5732B">
        <w:rPr>
          <w:b/>
        </w:rPr>
        <w:t xml:space="preserve">pH </w:t>
      </w:r>
      <w:r w:rsidR="00F944FF">
        <w:rPr>
          <w:b/>
        </w:rPr>
        <w:t xml:space="preserve">moči, zařaďte neutrál </w:t>
      </w:r>
    </w:p>
    <w:p w14:paraId="6C204B8E" w14:textId="2E6FD0F9" w:rsidR="002A51CE" w:rsidRDefault="00E1464C" w:rsidP="00F06309">
      <w:pPr>
        <w:spacing w:after="0"/>
        <w:jc w:val="both"/>
      </w:pPr>
      <w:r>
        <w:t xml:space="preserve">Rovnováha lidského těla je založena na dynamické </w:t>
      </w:r>
      <w:r w:rsidR="00BD09C1">
        <w:t>rovnováze pH</w:t>
      </w:r>
      <w:r>
        <w:t xml:space="preserve"> všech tekutin a buněk lidského organismu. </w:t>
      </w:r>
      <w:r w:rsidR="00120BE9">
        <w:t xml:space="preserve">Jakou roli hraje během problémů s močovými cestami? </w:t>
      </w:r>
      <w:r w:rsidR="00E748F6">
        <w:t>Bakterie způsobující kyselost moči totiž</w:t>
      </w:r>
      <w:r w:rsidR="002A51CE">
        <w:t xml:space="preserve"> přirozeně </w:t>
      </w:r>
      <w:r w:rsidR="00E748F6">
        <w:t xml:space="preserve">rozkládají močovinu na amoniak. Ten </w:t>
      </w:r>
      <w:r w:rsidR="002A51CE">
        <w:t xml:space="preserve">zvyšuje pH moči a zapříčiňuje naše trápení na toaletě. </w:t>
      </w:r>
      <w:r w:rsidR="00F0348D">
        <w:t>Okamžitou úlevu hledá 70</w:t>
      </w:r>
      <w:r w:rsidR="00D83B7E">
        <w:t> </w:t>
      </w:r>
      <w:r w:rsidR="00F0348D">
        <w:t>% Češek v analgeticích.</w:t>
      </w:r>
      <w:r w:rsidR="009E2F91">
        <w:rPr>
          <w:rStyle w:val="FootnoteReference"/>
        </w:rPr>
        <w:footnoteReference w:id="3"/>
      </w:r>
      <w:r w:rsidR="00F0348D">
        <w:t xml:space="preserve"> Přitom mohou sáhnout po řešení, </w:t>
      </w:r>
      <w:r w:rsidR="003B13F8" w:rsidRPr="003B13F8">
        <w:t xml:space="preserve">které </w:t>
      </w:r>
      <w:r w:rsidR="00F0348D">
        <w:t xml:space="preserve">šetrně </w:t>
      </w:r>
      <w:r w:rsidR="00DB4713">
        <w:t>zapůsobí přesně tam, kde má.</w:t>
      </w:r>
      <w:r w:rsidR="003B13F8" w:rsidRPr="003B13F8">
        <w:t xml:space="preserve"> </w:t>
      </w:r>
      <w:r w:rsidR="00DB4713">
        <w:t>Napomáhá neutralizovat pH moči a</w:t>
      </w:r>
      <w:r w:rsidR="003B13F8" w:rsidRPr="003B13F8">
        <w:t xml:space="preserve"> navrátit intimní pohodu (např. </w:t>
      </w:r>
      <w:r w:rsidR="00A9417D">
        <w:t xml:space="preserve">sáčky </w:t>
      </w:r>
      <w:r w:rsidR="003B13F8" w:rsidRPr="003B13F8">
        <w:t>Urinal</w:t>
      </w:r>
      <w:r w:rsidR="00153310">
        <w:rPr>
          <w:rFonts w:cs="Calibri"/>
        </w:rPr>
        <w:t>®</w:t>
      </w:r>
      <w:r w:rsidR="003B13F8" w:rsidRPr="003B13F8">
        <w:t xml:space="preserve"> </w:t>
      </w:r>
      <w:r w:rsidR="003B13F8" w:rsidRPr="00153310">
        <w:rPr>
          <w:i/>
        </w:rPr>
        <w:t>Express pH</w:t>
      </w:r>
      <w:r w:rsidR="003B13F8" w:rsidRPr="003B13F8">
        <w:t>).</w:t>
      </w:r>
    </w:p>
    <w:p w14:paraId="6C0640BC" w14:textId="77777777" w:rsidR="00566515" w:rsidRDefault="00566515" w:rsidP="00566515">
      <w:pPr>
        <w:spacing w:after="0"/>
        <w:jc w:val="both"/>
        <w:rPr>
          <w:b/>
        </w:rPr>
      </w:pPr>
    </w:p>
    <w:p w14:paraId="30E50F89" w14:textId="11214213" w:rsidR="00777E78" w:rsidRDefault="00985B91" w:rsidP="00A842D4">
      <w:pPr>
        <w:spacing w:after="0" w:line="360" w:lineRule="auto"/>
        <w:jc w:val="both"/>
        <w:rPr>
          <w:b/>
        </w:rPr>
      </w:pPr>
      <w:r>
        <w:rPr>
          <w:b/>
        </w:rPr>
        <w:t xml:space="preserve">Problémy močových cest a pohodlí – jde to </w:t>
      </w:r>
    </w:p>
    <w:p w14:paraId="3E147D6E" w14:textId="7B512B96" w:rsidR="00E90319" w:rsidRDefault="00985B91" w:rsidP="00DB4713">
      <w:pPr>
        <w:spacing w:after="0"/>
        <w:jc w:val="both"/>
      </w:pPr>
      <w:r>
        <w:t>Když už problémy močových cest nastanou, není čas na soužení</w:t>
      </w:r>
      <w:r w:rsidR="00DB4713">
        <w:t>. Je čas se jim postavit čelem.</w:t>
      </w:r>
      <w:r w:rsidR="004D14F1" w:rsidRPr="004D14F1">
        <w:t xml:space="preserve"> </w:t>
      </w:r>
      <w:r w:rsidR="004971FD">
        <w:t xml:space="preserve">V první řadě nezapomeňte na dostatečný pitný režim. </w:t>
      </w:r>
      <w:r>
        <w:t xml:space="preserve">Podívejte se do své skříně se spodním prádlem. Bavlněné je to správné. Od teď, navždy. </w:t>
      </w:r>
      <w:r w:rsidR="00DB4713">
        <w:t>Okamžitě</w:t>
      </w:r>
      <w:r>
        <w:t xml:space="preserve"> také zakročte pro</w:t>
      </w:r>
      <w:r w:rsidR="00DB4713">
        <w:t>ti nepříjemn</w:t>
      </w:r>
      <w:r w:rsidR="00BD09C1">
        <w:t>ým pocitům</w:t>
      </w:r>
      <w:r w:rsidR="00DB4713">
        <w:t xml:space="preserve"> pálení a řezání</w:t>
      </w:r>
      <w:r>
        <w:t xml:space="preserve">. Rychlou úlevu v prvních dvou dnech akutních potíží poskytne novinka </w:t>
      </w:r>
      <w:r w:rsidR="004B2C67">
        <w:t>Urinal</w:t>
      </w:r>
      <w:r w:rsidR="00153310">
        <w:rPr>
          <w:rFonts w:cs="Calibri"/>
        </w:rPr>
        <w:t>®</w:t>
      </w:r>
      <w:r w:rsidR="004B2C67">
        <w:t xml:space="preserve"> </w:t>
      </w:r>
      <w:r w:rsidR="004B2C67" w:rsidRPr="00A842D4">
        <w:rPr>
          <w:i/>
        </w:rPr>
        <w:t>Express pH</w:t>
      </w:r>
      <w:r>
        <w:t xml:space="preserve">. Citronan sodný a draselný </w:t>
      </w:r>
      <w:r w:rsidR="00E90319">
        <w:t>ry</w:t>
      </w:r>
      <w:r w:rsidR="00DB4713">
        <w:t>chle neutralizuj</w:t>
      </w:r>
      <w:r w:rsidR="00153310">
        <w:t>í</w:t>
      </w:r>
      <w:r w:rsidR="00DB4713">
        <w:t xml:space="preserve"> kyselé pH moči</w:t>
      </w:r>
      <w:r>
        <w:t>.</w:t>
      </w:r>
      <w:r w:rsidR="00DB4713">
        <w:t xml:space="preserve"> </w:t>
      </w:r>
      <w:r w:rsidR="000974F1">
        <w:t>Stačí jen rozpustit sypké krystalky ve sklence vody a vypít.</w:t>
      </w:r>
      <w:r w:rsidR="004B2C67">
        <w:t xml:space="preserve"> </w:t>
      </w:r>
      <w:r w:rsidR="00DB4713">
        <w:t>Bříza bělokorá</w:t>
      </w:r>
      <w:r>
        <w:t xml:space="preserve"> navíc podpoří zdraví dolních močových cest</w:t>
      </w:r>
      <w:r w:rsidR="00BD09C1">
        <w:t>. Obsahuje také extrakt z dobře znám</w:t>
      </w:r>
      <w:r w:rsidR="00153310">
        <w:t>ých kanadských brusinek</w:t>
      </w:r>
      <w:r w:rsidR="00BD09C1">
        <w:t>.</w:t>
      </w:r>
      <w:r w:rsidR="00A842D4">
        <w:t xml:space="preserve"> </w:t>
      </w:r>
      <w:r w:rsidR="00A57828">
        <w:t xml:space="preserve">Je vhodný </w:t>
      </w:r>
      <w:r w:rsidR="00C31485">
        <w:t xml:space="preserve">též </w:t>
      </w:r>
      <w:r w:rsidR="00A57828">
        <w:t>v kom</w:t>
      </w:r>
      <w:r w:rsidR="00A842D4">
        <w:t>binaci s doplňkem stravy Urinal</w:t>
      </w:r>
      <w:r w:rsidR="00130D8F">
        <w:t xml:space="preserve"> </w:t>
      </w:r>
      <w:r w:rsidR="00A57828">
        <w:t>Akut</w:t>
      </w:r>
      <w:r w:rsidR="00130D8F">
        <w:rPr>
          <w:rFonts w:cs="Calibri"/>
        </w:rPr>
        <w:t>®</w:t>
      </w:r>
      <w:r w:rsidR="00A57828">
        <w:t xml:space="preserve">. </w:t>
      </w:r>
      <w:r>
        <w:t>Dopřejte si komplexní péči – podpořte tělo v </w:t>
      </w:r>
      <w:r w:rsidR="00A842D4">
        <w:t>boji s problémy močových cest a </w:t>
      </w:r>
      <w:r>
        <w:t>současně sm</w:t>
      </w:r>
      <w:r w:rsidR="00DB4713">
        <w:t>ažte nepříje</w:t>
      </w:r>
      <w:r w:rsidR="00BD09C1">
        <w:t>m</w:t>
      </w:r>
      <w:r w:rsidR="00DB4713">
        <w:t>né</w:t>
      </w:r>
      <w:r w:rsidR="00BD09C1">
        <w:t xml:space="preserve"> pocity</w:t>
      </w:r>
      <w:r w:rsidR="00DB4713">
        <w:t xml:space="preserve"> pálení a řezání</w:t>
      </w:r>
      <w:r>
        <w:t xml:space="preserve">. A udělejte si pohodlí. </w:t>
      </w:r>
    </w:p>
    <w:p w14:paraId="61252E9D" w14:textId="431564B2" w:rsidR="00C35FB5" w:rsidRDefault="00C35FB5" w:rsidP="009A62C6">
      <w:pPr>
        <w:spacing w:after="120" w:line="240" w:lineRule="auto"/>
        <w:rPr>
          <w:rFonts w:cs="Arial"/>
          <w:sz w:val="16"/>
          <w:szCs w:val="16"/>
        </w:rPr>
      </w:pPr>
    </w:p>
    <w:p w14:paraId="2050D43C" w14:textId="77777777" w:rsidR="00785B04" w:rsidRPr="00785B04" w:rsidRDefault="00785B04" w:rsidP="00785B04">
      <w:pPr>
        <w:spacing w:after="160" w:line="240" w:lineRule="auto"/>
        <w:rPr>
          <w:rFonts w:asciiTheme="minorHAnsi" w:hAnsiTheme="minorHAnsi" w:cs="Arial"/>
          <w:b/>
          <w:sz w:val="20"/>
          <w:szCs w:val="16"/>
        </w:rPr>
      </w:pPr>
      <w:r w:rsidRPr="00785B04">
        <w:rPr>
          <w:rFonts w:asciiTheme="minorHAnsi" w:hAnsiTheme="minorHAnsi" w:cs="Arial"/>
          <w:b/>
          <w:sz w:val="20"/>
          <w:szCs w:val="16"/>
        </w:rPr>
        <w:t xml:space="preserve">Kontakt pro média: </w:t>
      </w:r>
    </w:p>
    <w:p w14:paraId="57EAD531" w14:textId="77777777" w:rsidR="00785B04" w:rsidRPr="00785B04" w:rsidRDefault="00785B04" w:rsidP="00785B04">
      <w:pPr>
        <w:spacing w:after="160" w:line="240" w:lineRule="auto"/>
        <w:rPr>
          <w:rFonts w:asciiTheme="minorHAnsi" w:hAnsiTheme="minorHAnsi" w:cs="Arial"/>
          <w:sz w:val="20"/>
          <w:szCs w:val="16"/>
        </w:rPr>
      </w:pPr>
      <w:r w:rsidRPr="00785B04">
        <w:rPr>
          <w:rFonts w:asciiTheme="minorHAnsi" w:hAnsiTheme="minorHAnsi" w:cs="Arial"/>
          <w:b/>
          <w:sz w:val="20"/>
          <w:szCs w:val="16"/>
        </w:rPr>
        <w:t xml:space="preserve">Markéta Hrabánková, </w:t>
      </w:r>
      <w:r w:rsidRPr="00785B04">
        <w:rPr>
          <w:rFonts w:asciiTheme="minorHAnsi" w:hAnsiTheme="minorHAnsi" w:cs="Arial"/>
          <w:sz w:val="20"/>
          <w:szCs w:val="16"/>
        </w:rPr>
        <w:t>HAVAS PR PRAGUE,</w:t>
      </w:r>
      <w:r w:rsidRPr="00785B04">
        <w:rPr>
          <w:rFonts w:asciiTheme="minorHAnsi" w:hAnsiTheme="minorHAnsi" w:cs="Arial"/>
          <w:b/>
          <w:sz w:val="20"/>
          <w:szCs w:val="16"/>
        </w:rPr>
        <w:t xml:space="preserve"> </w:t>
      </w:r>
      <w:r w:rsidRPr="00785B04">
        <w:rPr>
          <w:rFonts w:asciiTheme="minorHAnsi" w:hAnsiTheme="minorHAnsi" w:cs="Arial"/>
          <w:sz w:val="20"/>
          <w:szCs w:val="16"/>
        </w:rPr>
        <w:t>PR Manager,</w:t>
      </w:r>
      <w:r w:rsidRPr="00785B04">
        <w:rPr>
          <w:rFonts w:asciiTheme="minorHAnsi" w:hAnsiTheme="minorHAnsi" w:cs="Arial"/>
          <w:b/>
          <w:sz w:val="20"/>
          <w:szCs w:val="16"/>
        </w:rPr>
        <w:t xml:space="preserve"> </w:t>
      </w:r>
      <w:r w:rsidRPr="00785B04">
        <w:rPr>
          <w:rFonts w:asciiTheme="minorHAnsi" w:hAnsiTheme="minorHAnsi" w:cs="Arial"/>
          <w:sz w:val="20"/>
          <w:szCs w:val="16"/>
        </w:rPr>
        <w:t>marketa.hrabankova</w:t>
      </w:r>
      <w:r w:rsidRPr="00785B04">
        <w:rPr>
          <w:rFonts w:asciiTheme="minorHAnsi" w:eastAsia="Times New Roman" w:hAnsiTheme="minorHAnsi" w:cs="Arial"/>
          <w:sz w:val="20"/>
          <w:szCs w:val="16"/>
          <w:lang w:eastAsia="cs-CZ"/>
        </w:rPr>
        <w:t>@havaspr.com</w:t>
      </w:r>
      <w:r w:rsidRPr="00785B04">
        <w:rPr>
          <w:rFonts w:asciiTheme="minorHAnsi" w:hAnsiTheme="minorHAnsi" w:cs="Arial"/>
          <w:sz w:val="20"/>
          <w:szCs w:val="16"/>
        </w:rPr>
        <w:t>,</w:t>
      </w:r>
      <w:r w:rsidRPr="00785B04">
        <w:rPr>
          <w:rFonts w:asciiTheme="minorHAnsi" w:hAnsiTheme="minorHAnsi" w:cs="Arial"/>
          <w:b/>
          <w:sz w:val="20"/>
          <w:szCs w:val="16"/>
        </w:rPr>
        <w:t xml:space="preserve"> </w:t>
      </w:r>
      <w:r w:rsidRPr="00785B04">
        <w:rPr>
          <w:rFonts w:asciiTheme="minorHAnsi" w:hAnsiTheme="minorHAnsi" w:cs="Arial"/>
          <w:sz w:val="20"/>
          <w:szCs w:val="16"/>
        </w:rPr>
        <w:t>mob. +420 702 213 341</w:t>
      </w:r>
    </w:p>
    <w:p w14:paraId="67019902" w14:textId="77777777" w:rsidR="00785B04" w:rsidRPr="00785B04" w:rsidRDefault="00785B04" w:rsidP="00785B04">
      <w:pPr>
        <w:spacing w:after="0" w:line="240" w:lineRule="auto"/>
        <w:rPr>
          <w:rFonts w:asciiTheme="minorHAnsi" w:hAnsiTheme="minorHAnsi" w:cs="Arial"/>
          <w:sz w:val="20"/>
          <w:szCs w:val="16"/>
        </w:rPr>
      </w:pPr>
      <w:r w:rsidRPr="00785B04">
        <w:rPr>
          <w:rFonts w:asciiTheme="minorHAnsi" w:hAnsiTheme="minorHAnsi" w:cs="Arial"/>
          <w:b/>
          <w:sz w:val="20"/>
          <w:szCs w:val="16"/>
        </w:rPr>
        <w:t>Daniela Orgoníková</w:t>
      </w:r>
      <w:r w:rsidRPr="00785B04">
        <w:rPr>
          <w:rFonts w:asciiTheme="minorHAnsi" w:hAnsiTheme="minorHAnsi" w:cs="Arial"/>
          <w:sz w:val="20"/>
          <w:szCs w:val="16"/>
        </w:rPr>
        <w:t xml:space="preserve">, HAVAS PR PRAGUE, PR Executive, </w:t>
      </w:r>
      <w:hyperlink r:id="rId8" w:history="1">
        <w:r w:rsidRPr="00785B04">
          <w:rPr>
            <w:rFonts w:asciiTheme="minorHAnsi" w:hAnsiTheme="minorHAnsi" w:cs="Arial"/>
            <w:sz w:val="20"/>
            <w:szCs w:val="16"/>
          </w:rPr>
          <w:t>daniela.orgonikova@havaspr.com</w:t>
        </w:r>
      </w:hyperlink>
      <w:r w:rsidRPr="00785B04">
        <w:rPr>
          <w:rFonts w:asciiTheme="minorHAnsi" w:hAnsiTheme="minorHAnsi" w:cs="Arial"/>
          <w:sz w:val="20"/>
          <w:szCs w:val="16"/>
        </w:rPr>
        <w:t>, mob. +420 728 945 645</w:t>
      </w:r>
    </w:p>
    <w:p w14:paraId="7402248E" w14:textId="77777777" w:rsidR="00EB6B83" w:rsidRPr="00BF66BE" w:rsidRDefault="00EB6B83" w:rsidP="009A62C6">
      <w:pPr>
        <w:spacing w:after="120" w:line="240" w:lineRule="auto"/>
        <w:rPr>
          <w:rFonts w:cs="Arial"/>
          <w:sz w:val="16"/>
          <w:szCs w:val="16"/>
        </w:rPr>
      </w:pPr>
    </w:p>
    <w:sectPr w:rsidR="00EB6B83" w:rsidRPr="00BF66BE" w:rsidSect="00315FBE">
      <w:headerReference w:type="default" r:id="rId9"/>
      <w:headerReference w:type="first" r:id="rId10"/>
      <w:footerReference w:type="first" r:id="rId11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C4F3" w14:textId="77777777" w:rsidR="005F1301" w:rsidRDefault="005F1301">
      <w:r>
        <w:separator/>
      </w:r>
    </w:p>
  </w:endnote>
  <w:endnote w:type="continuationSeparator" w:id="0">
    <w:p w14:paraId="5B6A8C52" w14:textId="77777777" w:rsidR="005F1301" w:rsidRDefault="005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1F3098" w:rsidRDefault="001F3098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1F3098" w:rsidRDefault="001F3098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C41A" w14:textId="77777777" w:rsidR="005F1301" w:rsidRDefault="005F1301">
      <w:r>
        <w:separator/>
      </w:r>
    </w:p>
  </w:footnote>
  <w:footnote w:type="continuationSeparator" w:id="0">
    <w:p w14:paraId="6CECB43D" w14:textId="77777777" w:rsidR="005F1301" w:rsidRDefault="005F1301">
      <w:r>
        <w:continuationSeparator/>
      </w:r>
    </w:p>
  </w:footnote>
  <w:footnote w:id="1">
    <w:p w14:paraId="304E3746" w14:textId="0DCE9C88" w:rsidR="002D42EE" w:rsidRDefault="002D42EE" w:rsidP="002D42EE">
      <w:pPr>
        <w:pStyle w:val="FootnoteText"/>
      </w:pPr>
      <w:r>
        <w:rPr>
          <w:rStyle w:val="FootnoteReference"/>
        </w:rPr>
        <w:footnoteRef/>
      </w:r>
      <w:r w:rsidR="00A842D4">
        <w:rPr>
          <w:vertAlign w:val="superscript"/>
        </w:rPr>
        <w:t>,2</w:t>
      </w:r>
      <w:r w:rsidR="009E2F91">
        <w:rPr>
          <w:vertAlign w:val="superscript"/>
        </w:rPr>
        <w:t>, 3</w:t>
      </w:r>
      <w:r>
        <w:t xml:space="preserve"> </w:t>
      </w:r>
      <w:r w:rsidRPr="00A47BF8">
        <w:t>Women Intimate Health, U&amp;A, Ipsos 2014</w:t>
      </w:r>
      <w:bookmarkStart w:id="0" w:name="_GoBack"/>
      <w:bookmarkEnd w:id="0"/>
    </w:p>
  </w:footnote>
  <w:footnote w:id="2">
    <w:p w14:paraId="262B1AF1" w14:textId="79E53FA8" w:rsidR="00CD16E5" w:rsidRDefault="00CD16E5" w:rsidP="00CD16E5">
      <w:pPr>
        <w:pStyle w:val="FootnoteText"/>
      </w:pPr>
    </w:p>
  </w:footnote>
  <w:footnote w:id="3">
    <w:p w14:paraId="12B0ABD7" w14:textId="4A57CC6C" w:rsidR="009E2F91" w:rsidRDefault="009E2F9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1F3098" w:rsidRDefault="001F3098">
    <w:pPr>
      <w:pStyle w:val="Header"/>
    </w:pPr>
  </w:p>
  <w:p w14:paraId="7F70161F" w14:textId="66A43099" w:rsidR="001F3098" w:rsidRPr="0096226D" w:rsidRDefault="001F3098">
    <w:pPr>
      <w:pStyle w:val="Header"/>
    </w:pPr>
    <w:r w:rsidRPr="00CC6AFB">
      <w:rPr>
        <w:noProof/>
        <w:lang w:val="cs-CZ" w:eastAsia="cs-CZ"/>
      </w:rPr>
      <w:drawing>
        <wp:inline distT="0" distB="0" distL="0" distR="0" wp14:anchorId="3E938C44" wp14:editId="6FF7E789">
          <wp:extent cx="1370896" cy="777780"/>
          <wp:effectExtent l="0" t="0" r="1270" b="3810"/>
          <wp:docPr id="20" name="Picture 20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4" t="12224" r="3796" b="12597"/>
                  <a:stretch/>
                </pic:blipFill>
                <pic:spPr bwMode="auto">
                  <a:xfrm>
                    <a:off x="0" y="0"/>
                    <a:ext cx="1382749" cy="7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1F3098" w:rsidRDefault="001F3098">
    <w:pPr>
      <w:pStyle w:val="Header"/>
      <w:tabs>
        <w:tab w:val="left" w:pos="993"/>
      </w:tabs>
      <w:ind w:left="-426" w:firstLine="426"/>
    </w:pPr>
  </w:p>
  <w:p w14:paraId="55319A1F" w14:textId="6C22EEA6" w:rsidR="001F3098" w:rsidRDefault="001F3098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668"/>
    <w:multiLevelType w:val="hybridMultilevel"/>
    <w:tmpl w:val="96082FEA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D6F"/>
    <w:multiLevelType w:val="hybridMultilevel"/>
    <w:tmpl w:val="9844D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53D1"/>
    <w:multiLevelType w:val="hybridMultilevel"/>
    <w:tmpl w:val="735C0DD8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068CD"/>
    <w:rsid w:val="00015BD5"/>
    <w:rsid w:val="0002042B"/>
    <w:rsid w:val="000227EC"/>
    <w:rsid w:val="00023A29"/>
    <w:rsid w:val="00031374"/>
    <w:rsid w:val="0003181D"/>
    <w:rsid w:val="00031DB4"/>
    <w:rsid w:val="00037975"/>
    <w:rsid w:val="00041FE3"/>
    <w:rsid w:val="0004280A"/>
    <w:rsid w:val="00043B2C"/>
    <w:rsid w:val="000455F4"/>
    <w:rsid w:val="00045FC3"/>
    <w:rsid w:val="00046D75"/>
    <w:rsid w:val="000476D8"/>
    <w:rsid w:val="000525C8"/>
    <w:rsid w:val="00052B44"/>
    <w:rsid w:val="000544DD"/>
    <w:rsid w:val="00055230"/>
    <w:rsid w:val="00055812"/>
    <w:rsid w:val="00062014"/>
    <w:rsid w:val="0006204A"/>
    <w:rsid w:val="00063863"/>
    <w:rsid w:val="000662EF"/>
    <w:rsid w:val="00071685"/>
    <w:rsid w:val="00071C68"/>
    <w:rsid w:val="00073791"/>
    <w:rsid w:val="00074808"/>
    <w:rsid w:val="00075A96"/>
    <w:rsid w:val="00076C73"/>
    <w:rsid w:val="00077D39"/>
    <w:rsid w:val="00080AE2"/>
    <w:rsid w:val="00080C72"/>
    <w:rsid w:val="00081D11"/>
    <w:rsid w:val="00082322"/>
    <w:rsid w:val="000830B2"/>
    <w:rsid w:val="00085494"/>
    <w:rsid w:val="00090557"/>
    <w:rsid w:val="00093BFF"/>
    <w:rsid w:val="000946B7"/>
    <w:rsid w:val="00095652"/>
    <w:rsid w:val="00096702"/>
    <w:rsid w:val="00096956"/>
    <w:rsid w:val="000974F1"/>
    <w:rsid w:val="00097F77"/>
    <w:rsid w:val="000A2458"/>
    <w:rsid w:val="000A7571"/>
    <w:rsid w:val="000B302E"/>
    <w:rsid w:val="000B63FB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62AC"/>
    <w:rsid w:val="000E7DF6"/>
    <w:rsid w:val="000F03F0"/>
    <w:rsid w:val="000F1118"/>
    <w:rsid w:val="000F278B"/>
    <w:rsid w:val="000F3C12"/>
    <w:rsid w:val="000F65FD"/>
    <w:rsid w:val="000F66C8"/>
    <w:rsid w:val="00102C32"/>
    <w:rsid w:val="00103A96"/>
    <w:rsid w:val="00106AF3"/>
    <w:rsid w:val="00115640"/>
    <w:rsid w:val="001170B0"/>
    <w:rsid w:val="00120BE9"/>
    <w:rsid w:val="001239B1"/>
    <w:rsid w:val="0012644C"/>
    <w:rsid w:val="00126B60"/>
    <w:rsid w:val="001270B2"/>
    <w:rsid w:val="00130D8F"/>
    <w:rsid w:val="00132246"/>
    <w:rsid w:val="00133A3F"/>
    <w:rsid w:val="00136393"/>
    <w:rsid w:val="00136CD5"/>
    <w:rsid w:val="00140CD4"/>
    <w:rsid w:val="00141750"/>
    <w:rsid w:val="00142BC9"/>
    <w:rsid w:val="001436D4"/>
    <w:rsid w:val="001473F1"/>
    <w:rsid w:val="00153310"/>
    <w:rsid w:val="0015586D"/>
    <w:rsid w:val="001575EF"/>
    <w:rsid w:val="001601AC"/>
    <w:rsid w:val="00160DFC"/>
    <w:rsid w:val="00162444"/>
    <w:rsid w:val="0016590A"/>
    <w:rsid w:val="0016711A"/>
    <w:rsid w:val="00167A5A"/>
    <w:rsid w:val="0017190B"/>
    <w:rsid w:val="001724A2"/>
    <w:rsid w:val="00174079"/>
    <w:rsid w:val="00177289"/>
    <w:rsid w:val="00177BDE"/>
    <w:rsid w:val="00180643"/>
    <w:rsid w:val="0018442F"/>
    <w:rsid w:val="001860E1"/>
    <w:rsid w:val="00191EB2"/>
    <w:rsid w:val="00193275"/>
    <w:rsid w:val="001959E7"/>
    <w:rsid w:val="00195ACE"/>
    <w:rsid w:val="00195D47"/>
    <w:rsid w:val="00197FE6"/>
    <w:rsid w:val="001A31AB"/>
    <w:rsid w:val="001A5A2A"/>
    <w:rsid w:val="001A7827"/>
    <w:rsid w:val="001B01D6"/>
    <w:rsid w:val="001B2B09"/>
    <w:rsid w:val="001B4A40"/>
    <w:rsid w:val="001C052E"/>
    <w:rsid w:val="001C306F"/>
    <w:rsid w:val="001C60A3"/>
    <w:rsid w:val="001D2443"/>
    <w:rsid w:val="001D3D4D"/>
    <w:rsid w:val="001D5C3B"/>
    <w:rsid w:val="001E26AF"/>
    <w:rsid w:val="001E47E3"/>
    <w:rsid w:val="001E6B75"/>
    <w:rsid w:val="001F048D"/>
    <w:rsid w:val="001F0F69"/>
    <w:rsid w:val="001F0FEA"/>
    <w:rsid w:val="001F3098"/>
    <w:rsid w:val="001F41A7"/>
    <w:rsid w:val="001F4C9E"/>
    <w:rsid w:val="00200EAD"/>
    <w:rsid w:val="00200FE7"/>
    <w:rsid w:val="00201401"/>
    <w:rsid w:val="0020207B"/>
    <w:rsid w:val="0020318A"/>
    <w:rsid w:val="002046FA"/>
    <w:rsid w:val="00205702"/>
    <w:rsid w:val="00206752"/>
    <w:rsid w:val="00206E85"/>
    <w:rsid w:val="002074B6"/>
    <w:rsid w:val="0020771C"/>
    <w:rsid w:val="00212281"/>
    <w:rsid w:val="002122D5"/>
    <w:rsid w:val="00214169"/>
    <w:rsid w:val="00216A55"/>
    <w:rsid w:val="00217350"/>
    <w:rsid w:val="0022306A"/>
    <w:rsid w:val="00224FC2"/>
    <w:rsid w:val="002277C9"/>
    <w:rsid w:val="00230897"/>
    <w:rsid w:val="00232600"/>
    <w:rsid w:val="002338C4"/>
    <w:rsid w:val="00233E88"/>
    <w:rsid w:val="00235175"/>
    <w:rsid w:val="00237DB2"/>
    <w:rsid w:val="00243918"/>
    <w:rsid w:val="002455AC"/>
    <w:rsid w:val="0025286D"/>
    <w:rsid w:val="002540B1"/>
    <w:rsid w:val="0025649A"/>
    <w:rsid w:val="002617AD"/>
    <w:rsid w:val="002620E3"/>
    <w:rsid w:val="0026366C"/>
    <w:rsid w:val="00263DF6"/>
    <w:rsid w:val="0026416C"/>
    <w:rsid w:val="00265730"/>
    <w:rsid w:val="00272266"/>
    <w:rsid w:val="00277F75"/>
    <w:rsid w:val="00280140"/>
    <w:rsid w:val="002807D8"/>
    <w:rsid w:val="002823A4"/>
    <w:rsid w:val="00284008"/>
    <w:rsid w:val="002841A9"/>
    <w:rsid w:val="0028496A"/>
    <w:rsid w:val="0028709C"/>
    <w:rsid w:val="00287FEF"/>
    <w:rsid w:val="0029332E"/>
    <w:rsid w:val="002A3AEE"/>
    <w:rsid w:val="002A48A8"/>
    <w:rsid w:val="002A4C17"/>
    <w:rsid w:val="002A50CB"/>
    <w:rsid w:val="002A51CE"/>
    <w:rsid w:val="002A6094"/>
    <w:rsid w:val="002A7E2D"/>
    <w:rsid w:val="002B008D"/>
    <w:rsid w:val="002B2243"/>
    <w:rsid w:val="002B4D77"/>
    <w:rsid w:val="002C009B"/>
    <w:rsid w:val="002C1091"/>
    <w:rsid w:val="002C431C"/>
    <w:rsid w:val="002C4B32"/>
    <w:rsid w:val="002C5E73"/>
    <w:rsid w:val="002D2F23"/>
    <w:rsid w:val="002D42EE"/>
    <w:rsid w:val="002E0852"/>
    <w:rsid w:val="002E2121"/>
    <w:rsid w:val="002E3E2C"/>
    <w:rsid w:val="002E3FC7"/>
    <w:rsid w:val="002E5E70"/>
    <w:rsid w:val="002E665B"/>
    <w:rsid w:val="002E7AEB"/>
    <w:rsid w:val="002F20A4"/>
    <w:rsid w:val="002F5B0D"/>
    <w:rsid w:val="002F6568"/>
    <w:rsid w:val="002F7B11"/>
    <w:rsid w:val="00300B2E"/>
    <w:rsid w:val="0030325A"/>
    <w:rsid w:val="00303576"/>
    <w:rsid w:val="00303ACA"/>
    <w:rsid w:val="00307222"/>
    <w:rsid w:val="00310661"/>
    <w:rsid w:val="003127FE"/>
    <w:rsid w:val="00315482"/>
    <w:rsid w:val="00315FBE"/>
    <w:rsid w:val="00323336"/>
    <w:rsid w:val="003238AE"/>
    <w:rsid w:val="003238E1"/>
    <w:rsid w:val="0033202D"/>
    <w:rsid w:val="0033364D"/>
    <w:rsid w:val="003343F2"/>
    <w:rsid w:val="00335CEF"/>
    <w:rsid w:val="003370D3"/>
    <w:rsid w:val="0034076F"/>
    <w:rsid w:val="0034081B"/>
    <w:rsid w:val="00343583"/>
    <w:rsid w:val="00343BFF"/>
    <w:rsid w:val="00345943"/>
    <w:rsid w:val="00345EDC"/>
    <w:rsid w:val="00350324"/>
    <w:rsid w:val="0035040B"/>
    <w:rsid w:val="003530D7"/>
    <w:rsid w:val="003555A0"/>
    <w:rsid w:val="0036109A"/>
    <w:rsid w:val="0036312D"/>
    <w:rsid w:val="0036521A"/>
    <w:rsid w:val="00365998"/>
    <w:rsid w:val="0036698F"/>
    <w:rsid w:val="00370A8E"/>
    <w:rsid w:val="003713F4"/>
    <w:rsid w:val="0037386B"/>
    <w:rsid w:val="00373AA6"/>
    <w:rsid w:val="00375321"/>
    <w:rsid w:val="003826FA"/>
    <w:rsid w:val="0038457A"/>
    <w:rsid w:val="0038465A"/>
    <w:rsid w:val="00385792"/>
    <w:rsid w:val="0038727E"/>
    <w:rsid w:val="003927B7"/>
    <w:rsid w:val="0039292E"/>
    <w:rsid w:val="00395F46"/>
    <w:rsid w:val="003960E6"/>
    <w:rsid w:val="003968D4"/>
    <w:rsid w:val="00397F1E"/>
    <w:rsid w:val="003A3743"/>
    <w:rsid w:val="003A4503"/>
    <w:rsid w:val="003B13F8"/>
    <w:rsid w:val="003B1D7D"/>
    <w:rsid w:val="003B44EF"/>
    <w:rsid w:val="003B756C"/>
    <w:rsid w:val="003C19A6"/>
    <w:rsid w:val="003C26CC"/>
    <w:rsid w:val="003C34A6"/>
    <w:rsid w:val="003C6B43"/>
    <w:rsid w:val="003D6A9B"/>
    <w:rsid w:val="003D7552"/>
    <w:rsid w:val="003D7C7A"/>
    <w:rsid w:val="003D7EF3"/>
    <w:rsid w:val="003E066E"/>
    <w:rsid w:val="003E3D51"/>
    <w:rsid w:val="003E52EE"/>
    <w:rsid w:val="003E79A8"/>
    <w:rsid w:val="003F10EE"/>
    <w:rsid w:val="003F2664"/>
    <w:rsid w:val="003F283A"/>
    <w:rsid w:val="003F30B3"/>
    <w:rsid w:val="003F41F4"/>
    <w:rsid w:val="003F4666"/>
    <w:rsid w:val="003F7423"/>
    <w:rsid w:val="0040197D"/>
    <w:rsid w:val="00401C3C"/>
    <w:rsid w:val="00401FCD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424DE"/>
    <w:rsid w:val="004442E1"/>
    <w:rsid w:val="00444DD4"/>
    <w:rsid w:val="004471B6"/>
    <w:rsid w:val="0046148C"/>
    <w:rsid w:val="004618B1"/>
    <w:rsid w:val="004620C3"/>
    <w:rsid w:val="00470095"/>
    <w:rsid w:val="00475C68"/>
    <w:rsid w:val="00483D0D"/>
    <w:rsid w:val="00487A50"/>
    <w:rsid w:val="00490494"/>
    <w:rsid w:val="00490918"/>
    <w:rsid w:val="004918ED"/>
    <w:rsid w:val="00492C29"/>
    <w:rsid w:val="0049329B"/>
    <w:rsid w:val="004939CC"/>
    <w:rsid w:val="00496ED5"/>
    <w:rsid w:val="004971FD"/>
    <w:rsid w:val="004973F4"/>
    <w:rsid w:val="004A01B6"/>
    <w:rsid w:val="004A0C76"/>
    <w:rsid w:val="004A2969"/>
    <w:rsid w:val="004A5FBA"/>
    <w:rsid w:val="004A6F68"/>
    <w:rsid w:val="004B0F42"/>
    <w:rsid w:val="004B1195"/>
    <w:rsid w:val="004B1405"/>
    <w:rsid w:val="004B2C67"/>
    <w:rsid w:val="004B5809"/>
    <w:rsid w:val="004B73B5"/>
    <w:rsid w:val="004C4D9C"/>
    <w:rsid w:val="004D14F1"/>
    <w:rsid w:val="004D1A06"/>
    <w:rsid w:val="004D485F"/>
    <w:rsid w:val="004D587D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078AB"/>
    <w:rsid w:val="0051035F"/>
    <w:rsid w:val="00513E7B"/>
    <w:rsid w:val="00514121"/>
    <w:rsid w:val="00514B62"/>
    <w:rsid w:val="00517E08"/>
    <w:rsid w:val="00522712"/>
    <w:rsid w:val="005236E4"/>
    <w:rsid w:val="005245BE"/>
    <w:rsid w:val="005269E0"/>
    <w:rsid w:val="00527735"/>
    <w:rsid w:val="0053128D"/>
    <w:rsid w:val="0053379F"/>
    <w:rsid w:val="0053690C"/>
    <w:rsid w:val="00540C3C"/>
    <w:rsid w:val="005413A5"/>
    <w:rsid w:val="00541A53"/>
    <w:rsid w:val="00541D0C"/>
    <w:rsid w:val="00550E5D"/>
    <w:rsid w:val="00552A88"/>
    <w:rsid w:val="00553EE4"/>
    <w:rsid w:val="00554A6B"/>
    <w:rsid w:val="00554F93"/>
    <w:rsid w:val="00555359"/>
    <w:rsid w:val="00556145"/>
    <w:rsid w:val="0055639A"/>
    <w:rsid w:val="00562661"/>
    <w:rsid w:val="00562BF2"/>
    <w:rsid w:val="00565810"/>
    <w:rsid w:val="00566515"/>
    <w:rsid w:val="005718C2"/>
    <w:rsid w:val="005742D9"/>
    <w:rsid w:val="005750AE"/>
    <w:rsid w:val="00575C14"/>
    <w:rsid w:val="00575FD8"/>
    <w:rsid w:val="005769CD"/>
    <w:rsid w:val="005826B8"/>
    <w:rsid w:val="005836F5"/>
    <w:rsid w:val="00583758"/>
    <w:rsid w:val="00583C19"/>
    <w:rsid w:val="00583CF2"/>
    <w:rsid w:val="00585272"/>
    <w:rsid w:val="00585F53"/>
    <w:rsid w:val="005872B4"/>
    <w:rsid w:val="005974F5"/>
    <w:rsid w:val="0059761C"/>
    <w:rsid w:val="005A14C8"/>
    <w:rsid w:val="005A1D88"/>
    <w:rsid w:val="005A6147"/>
    <w:rsid w:val="005B0265"/>
    <w:rsid w:val="005B313D"/>
    <w:rsid w:val="005B421F"/>
    <w:rsid w:val="005B4D7D"/>
    <w:rsid w:val="005B61AB"/>
    <w:rsid w:val="005C30AD"/>
    <w:rsid w:val="005C3F23"/>
    <w:rsid w:val="005C64A7"/>
    <w:rsid w:val="005D0F08"/>
    <w:rsid w:val="005D3E6C"/>
    <w:rsid w:val="005E00C2"/>
    <w:rsid w:val="005E38D4"/>
    <w:rsid w:val="005E4D1B"/>
    <w:rsid w:val="005F1301"/>
    <w:rsid w:val="005F15AA"/>
    <w:rsid w:val="005F1A46"/>
    <w:rsid w:val="005F31CC"/>
    <w:rsid w:val="005F3A0C"/>
    <w:rsid w:val="005F6F62"/>
    <w:rsid w:val="00600431"/>
    <w:rsid w:val="006019F4"/>
    <w:rsid w:val="0060411A"/>
    <w:rsid w:val="0060507A"/>
    <w:rsid w:val="0060631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4C2"/>
    <w:rsid w:val="006646C4"/>
    <w:rsid w:val="00667658"/>
    <w:rsid w:val="00671297"/>
    <w:rsid w:val="00673694"/>
    <w:rsid w:val="006747A6"/>
    <w:rsid w:val="0068213E"/>
    <w:rsid w:val="00684475"/>
    <w:rsid w:val="00686333"/>
    <w:rsid w:val="00690EFC"/>
    <w:rsid w:val="0069190C"/>
    <w:rsid w:val="00693713"/>
    <w:rsid w:val="006974DB"/>
    <w:rsid w:val="00697F50"/>
    <w:rsid w:val="006A146F"/>
    <w:rsid w:val="006A1FD6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C3A66"/>
    <w:rsid w:val="006C7760"/>
    <w:rsid w:val="006D0BA5"/>
    <w:rsid w:val="006D2500"/>
    <w:rsid w:val="006D43E7"/>
    <w:rsid w:val="006D458A"/>
    <w:rsid w:val="006D73A3"/>
    <w:rsid w:val="006D78F6"/>
    <w:rsid w:val="006D7ADC"/>
    <w:rsid w:val="006D7E2E"/>
    <w:rsid w:val="006E40A7"/>
    <w:rsid w:val="006E512E"/>
    <w:rsid w:val="006E6B17"/>
    <w:rsid w:val="006E755C"/>
    <w:rsid w:val="006F0E0B"/>
    <w:rsid w:val="006F3A3B"/>
    <w:rsid w:val="006F4DE9"/>
    <w:rsid w:val="006F5D70"/>
    <w:rsid w:val="006F7356"/>
    <w:rsid w:val="00701C4C"/>
    <w:rsid w:val="00702D95"/>
    <w:rsid w:val="007032DC"/>
    <w:rsid w:val="00703BFE"/>
    <w:rsid w:val="0070709B"/>
    <w:rsid w:val="007129D9"/>
    <w:rsid w:val="0071620B"/>
    <w:rsid w:val="007256C8"/>
    <w:rsid w:val="00725795"/>
    <w:rsid w:val="00725D0A"/>
    <w:rsid w:val="00727B36"/>
    <w:rsid w:val="00727EE2"/>
    <w:rsid w:val="0073325D"/>
    <w:rsid w:val="007345B5"/>
    <w:rsid w:val="00735C59"/>
    <w:rsid w:val="00736307"/>
    <w:rsid w:val="00737215"/>
    <w:rsid w:val="0074014D"/>
    <w:rsid w:val="00740ED2"/>
    <w:rsid w:val="00743841"/>
    <w:rsid w:val="00746821"/>
    <w:rsid w:val="00746D0B"/>
    <w:rsid w:val="00750948"/>
    <w:rsid w:val="007509A5"/>
    <w:rsid w:val="00754F3D"/>
    <w:rsid w:val="007608B9"/>
    <w:rsid w:val="0076494A"/>
    <w:rsid w:val="007677A1"/>
    <w:rsid w:val="00773E34"/>
    <w:rsid w:val="00774D44"/>
    <w:rsid w:val="00777485"/>
    <w:rsid w:val="007776CE"/>
    <w:rsid w:val="00777C8D"/>
    <w:rsid w:val="00777E78"/>
    <w:rsid w:val="0078482D"/>
    <w:rsid w:val="00784B9E"/>
    <w:rsid w:val="0078563F"/>
    <w:rsid w:val="00785B04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2A4B"/>
    <w:rsid w:val="007D4322"/>
    <w:rsid w:val="007D777F"/>
    <w:rsid w:val="007E0381"/>
    <w:rsid w:val="007E3F40"/>
    <w:rsid w:val="007E4249"/>
    <w:rsid w:val="007E4A46"/>
    <w:rsid w:val="007E4C90"/>
    <w:rsid w:val="007E51D3"/>
    <w:rsid w:val="007E598C"/>
    <w:rsid w:val="007F0499"/>
    <w:rsid w:val="007F3815"/>
    <w:rsid w:val="007F452A"/>
    <w:rsid w:val="007F47B3"/>
    <w:rsid w:val="008008E7"/>
    <w:rsid w:val="00801A21"/>
    <w:rsid w:val="008037E1"/>
    <w:rsid w:val="00804421"/>
    <w:rsid w:val="0080521F"/>
    <w:rsid w:val="00806739"/>
    <w:rsid w:val="008110FE"/>
    <w:rsid w:val="008142D5"/>
    <w:rsid w:val="008160DF"/>
    <w:rsid w:val="008217E8"/>
    <w:rsid w:val="00823840"/>
    <w:rsid w:val="00825EEF"/>
    <w:rsid w:val="008267C8"/>
    <w:rsid w:val="00826FC8"/>
    <w:rsid w:val="0083261D"/>
    <w:rsid w:val="00834588"/>
    <w:rsid w:val="00834761"/>
    <w:rsid w:val="00844085"/>
    <w:rsid w:val="00844BBB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7497"/>
    <w:rsid w:val="00862E72"/>
    <w:rsid w:val="00865C4D"/>
    <w:rsid w:val="00870D90"/>
    <w:rsid w:val="00873984"/>
    <w:rsid w:val="00880F91"/>
    <w:rsid w:val="0088777D"/>
    <w:rsid w:val="00890887"/>
    <w:rsid w:val="0089378E"/>
    <w:rsid w:val="0089440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B1CF8"/>
    <w:rsid w:val="008B3EDC"/>
    <w:rsid w:val="008B4F59"/>
    <w:rsid w:val="008C0451"/>
    <w:rsid w:val="008C47F0"/>
    <w:rsid w:val="008C548F"/>
    <w:rsid w:val="008C7EAB"/>
    <w:rsid w:val="008C7F61"/>
    <w:rsid w:val="008D01FF"/>
    <w:rsid w:val="008D06AF"/>
    <w:rsid w:val="008D5C56"/>
    <w:rsid w:val="008D60D4"/>
    <w:rsid w:val="008D6E1F"/>
    <w:rsid w:val="008D6E49"/>
    <w:rsid w:val="008D76FA"/>
    <w:rsid w:val="008E1384"/>
    <w:rsid w:val="008E1838"/>
    <w:rsid w:val="008E238C"/>
    <w:rsid w:val="008E521F"/>
    <w:rsid w:val="008E52A6"/>
    <w:rsid w:val="008F1209"/>
    <w:rsid w:val="008F15F7"/>
    <w:rsid w:val="008F261E"/>
    <w:rsid w:val="00903CB0"/>
    <w:rsid w:val="009055C9"/>
    <w:rsid w:val="009107C0"/>
    <w:rsid w:val="00914816"/>
    <w:rsid w:val="00917BFC"/>
    <w:rsid w:val="009249EA"/>
    <w:rsid w:val="0092592D"/>
    <w:rsid w:val="00927437"/>
    <w:rsid w:val="00934A89"/>
    <w:rsid w:val="00934F7B"/>
    <w:rsid w:val="00935B78"/>
    <w:rsid w:val="009362F5"/>
    <w:rsid w:val="0094006D"/>
    <w:rsid w:val="0094170D"/>
    <w:rsid w:val="009554A2"/>
    <w:rsid w:val="00956DCA"/>
    <w:rsid w:val="00957256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4388"/>
    <w:rsid w:val="00985B91"/>
    <w:rsid w:val="00986745"/>
    <w:rsid w:val="00986778"/>
    <w:rsid w:val="009875EF"/>
    <w:rsid w:val="00987AF9"/>
    <w:rsid w:val="00991965"/>
    <w:rsid w:val="009962A1"/>
    <w:rsid w:val="009962DE"/>
    <w:rsid w:val="009A02F7"/>
    <w:rsid w:val="009A0B28"/>
    <w:rsid w:val="009A23A4"/>
    <w:rsid w:val="009A3C09"/>
    <w:rsid w:val="009A4A55"/>
    <w:rsid w:val="009A4BD9"/>
    <w:rsid w:val="009A62C6"/>
    <w:rsid w:val="009A7EE6"/>
    <w:rsid w:val="009B0728"/>
    <w:rsid w:val="009B3562"/>
    <w:rsid w:val="009B5B1F"/>
    <w:rsid w:val="009C1974"/>
    <w:rsid w:val="009C3614"/>
    <w:rsid w:val="009D7A87"/>
    <w:rsid w:val="009D7F44"/>
    <w:rsid w:val="009E055E"/>
    <w:rsid w:val="009E173A"/>
    <w:rsid w:val="009E2F91"/>
    <w:rsid w:val="009E5F8F"/>
    <w:rsid w:val="009E745A"/>
    <w:rsid w:val="009E7BB6"/>
    <w:rsid w:val="009F2DDA"/>
    <w:rsid w:val="009F360D"/>
    <w:rsid w:val="009F38DD"/>
    <w:rsid w:val="009F3B35"/>
    <w:rsid w:val="009F65F2"/>
    <w:rsid w:val="009F78C4"/>
    <w:rsid w:val="00A01985"/>
    <w:rsid w:val="00A02D56"/>
    <w:rsid w:val="00A051EA"/>
    <w:rsid w:val="00A05A58"/>
    <w:rsid w:val="00A06E6F"/>
    <w:rsid w:val="00A13652"/>
    <w:rsid w:val="00A142E1"/>
    <w:rsid w:val="00A16981"/>
    <w:rsid w:val="00A20AF9"/>
    <w:rsid w:val="00A20AFB"/>
    <w:rsid w:val="00A20BE3"/>
    <w:rsid w:val="00A22B25"/>
    <w:rsid w:val="00A22E84"/>
    <w:rsid w:val="00A25190"/>
    <w:rsid w:val="00A31145"/>
    <w:rsid w:val="00A3278E"/>
    <w:rsid w:val="00A348C9"/>
    <w:rsid w:val="00A365F7"/>
    <w:rsid w:val="00A4124D"/>
    <w:rsid w:val="00A46168"/>
    <w:rsid w:val="00A47BF8"/>
    <w:rsid w:val="00A47C61"/>
    <w:rsid w:val="00A51BE2"/>
    <w:rsid w:val="00A535CF"/>
    <w:rsid w:val="00A542C1"/>
    <w:rsid w:val="00A57828"/>
    <w:rsid w:val="00A66866"/>
    <w:rsid w:val="00A6772C"/>
    <w:rsid w:val="00A6784C"/>
    <w:rsid w:val="00A708FC"/>
    <w:rsid w:val="00A73D49"/>
    <w:rsid w:val="00A74202"/>
    <w:rsid w:val="00A82652"/>
    <w:rsid w:val="00A83626"/>
    <w:rsid w:val="00A842D4"/>
    <w:rsid w:val="00A84FDE"/>
    <w:rsid w:val="00A90A16"/>
    <w:rsid w:val="00A92125"/>
    <w:rsid w:val="00A92AC1"/>
    <w:rsid w:val="00A9417D"/>
    <w:rsid w:val="00A96C19"/>
    <w:rsid w:val="00AA00AC"/>
    <w:rsid w:val="00AB1E0A"/>
    <w:rsid w:val="00AB2784"/>
    <w:rsid w:val="00AB6D4C"/>
    <w:rsid w:val="00AC2602"/>
    <w:rsid w:val="00AD19E0"/>
    <w:rsid w:val="00AD1A57"/>
    <w:rsid w:val="00AD1C6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3DE1"/>
    <w:rsid w:val="00AF4EAB"/>
    <w:rsid w:val="00AF64FB"/>
    <w:rsid w:val="00AF75D2"/>
    <w:rsid w:val="00B0515E"/>
    <w:rsid w:val="00B07148"/>
    <w:rsid w:val="00B07DA8"/>
    <w:rsid w:val="00B1028A"/>
    <w:rsid w:val="00B11985"/>
    <w:rsid w:val="00B12687"/>
    <w:rsid w:val="00B15187"/>
    <w:rsid w:val="00B16090"/>
    <w:rsid w:val="00B239FE"/>
    <w:rsid w:val="00B24F52"/>
    <w:rsid w:val="00B30827"/>
    <w:rsid w:val="00B30955"/>
    <w:rsid w:val="00B30B25"/>
    <w:rsid w:val="00B36078"/>
    <w:rsid w:val="00B365FA"/>
    <w:rsid w:val="00B4215C"/>
    <w:rsid w:val="00B42B94"/>
    <w:rsid w:val="00B431DF"/>
    <w:rsid w:val="00B45137"/>
    <w:rsid w:val="00B4541B"/>
    <w:rsid w:val="00B479AE"/>
    <w:rsid w:val="00B50274"/>
    <w:rsid w:val="00B51258"/>
    <w:rsid w:val="00B5189F"/>
    <w:rsid w:val="00B52865"/>
    <w:rsid w:val="00B55A7D"/>
    <w:rsid w:val="00B56508"/>
    <w:rsid w:val="00B64B49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A085B"/>
    <w:rsid w:val="00BA0A90"/>
    <w:rsid w:val="00BA4F88"/>
    <w:rsid w:val="00BA512D"/>
    <w:rsid w:val="00BA6C81"/>
    <w:rsid w:val="00BB1C29"/>
    <w:rsid w:val="00BB23C4"/>
    <w:rsid w:val="00BC2BDC"/>
    <w:rsid w:val="00BC4847"/>
    <w:rsid w:val="00BD09C1"/>
    <w:rsid w:val="00BD3D37"/>
    <w:rsid w:val="00BD416D"/>
    <w:rsid w:val="00BD50F9"/>
    <w:rsid w:val="00BD581A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6BE"/>
    <w:rsid w:val="00BF683D"/>
    <w:rsid w:val="00BF7B38"/>
    <w:rsid w:val="00C0186F"/>
    <w:rsid w:val="00C05CF7"/>
    <w:rsid w:val="00C066AC"/>
    <w:rsid w:val="00C071A4"/>
    <w:rsid w:val="00C074AB"/>
    <w:rsid w:val="00C10128"/>
    <w:rsid w:val="00C10B42"/>
    <w:rsid w:val="00C12B4A"/>
    <w:rsid w:val="00C17FFC"/>
    <w:rsid w:val="00C21255"/>
    <w:rsid w:val="00C232A1"/>
    <w:rsid w:val="00C24EB5"/>
    <w:rsid w:val="00C309EB"/>
    <w:rsid w:val="00C31485"/>
    <w:rsid w:val="00C31C4A"/>
    <w:rsid w:val="00C3273F"/>
    <w:rsid w:val="00C33C12"/>
    <w:rsid w:val="00C3407C"/>
    <w:rsid w:val="00C35469"/>
    <w:rsid w:val="00C35FB5"/>
    <w:rsid w:val="00C37C9C"/>
    <w:rsid w:val="00C41973"/>
    <w:rsid w:val="00C46ED8"/>
    <w:rsid w:val="00C47E0F"/>
    <w:rsid w:val="00C50023"/>
    <w:rsid w:val="00C513DF"/>
    <w:rsid w:val="00C55187"/>
    <w:rsid w:val="00C5547A"/>
    <w:rsid w:val="00C632ED"/>
    <w:rsid w:val="00C7135F"/>
    <w:rsid w:val="00C717BE"/>
    <w:rsid w:val="00C71909"/>
    <w:rsid w:val="00C742B6"/>
    <w:rsid w:val="00C7617E"/>
    <w:rsid w:val="00C81693"/>
    <w:rsid w:val="00C81F8E"/>
    <w:rsid w:val="00C85B0B"/>
    <w:rsid w:val="00C87DB9"/>
    <w:rsid w:val="00C90340"/>
    <w:rsid w:val="00C907C8"/>
    <w:rsid w:val="00C92633"/>
    <w:rsid w:val="00C9376E"/>
    <w:rsid w:val="00C94026"/>
    <w:rsid w:val="00C942DF"/>
    <w:rsid w:val="00C94D5D"/>
    <w:rsid w:val="00C96C9A"/>
    <w:rsid w:val="00C97299"/>
    <w:rsid w:val="00C9752B"/>
    <w:rsid w:val="00C97E00"/>
    <w:rsid w:val="00CA146C"/>
    <w:rsid w:val="00CA15E5"/>
    <w:rsid w:val="00CA65C8"/>
    <w:rsid w:val="00CA72A4"/>
    <w:rsid w:val="00CA7CA1"/>
    <w:rsid w:val="00CB2694"/>
    <w:rsid w:val="00CB5213"/>
    <w:rsid w:val="00CB7722"/>
    <w:rsid w:val="00CC04B1"/>
    <w:rsid w:val="00CC2261"/>
    <w:rsid w:val="00CC4F3A"/>
    <w:rsid w:val="00CC6061"/>
    <w:rsid w:val="00CC68C9"/>
    <w:rsid w:val="00CC718D"/>
    <w:rsid w:val="00CC760C"/>
    <w:rsid w:val="00CD16E5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4811"/>
    <w:rsid w:val="00CF5930"/>
    <w:rsid w:val="00D0037E"/>
    <w:rsid w:val="00D07236"/>
    <w:rsid w:val="00D1242E"/>
    <w:rsid w:val="00D14E8C"/>
    <w:rsid w:val="00D25450"/>
    <w:rsid w:val="00D26FDB"/>
    <w:rsid w:val="00D3328E"/>
    <w:rsid w:val="00D33DAD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5C65"/>
    <w:rsid w:val="00D5732B"/>
    <w:rsid w:val="00D57DEA"/>
    <w:rsid w:val="00D60AD5"/>
    <w:rsid w:val="00D60CA0"/>
    <w:rsid w:val="00D6418D"/>
    <w:rsid w:val="00D6576F"/>
    <w:rsid w:val="00D807CA"/>
    <w:rsid w:val="00D83B7E"/>
    <w:rsid w:val="00D843AD"/>
    <w:rsid w:val="00D86E9D"/>
    <w:rsid w:val="00D97963"/>
    <w:rsid w:val="00DA0DFE"/>
    <w:rsid w:val="00DA69DD"/>
    <w:rsid w:val="00DB16DC"/>
    <w:rsid w:val="00DB2429"/>
    <w:rsid w:val="00DB4713"/>
    <w:rsid w:val="00DB5B09"/>
    <w:rsid w:val="00DB67E3"/>
    <w:rsid w:val="00DB6DB8"/>
    <w:rsid w:val="00DC0A0E"/>
    <w:rsid w:val="00DC1386"/>
    <w:rsid w:val="00DC187A"/>
    <w:rsid w:val="00DC3AB6"/>
    <w:rsid w:val="00DC5D2C"/>
    <w:rsid w:val="00DD32D3"/>
    <w:rsid w:val="00DD3521"/>
    <w:rsid w:val="00DD3BEE"/>
    <w:rsid w:val="00DD4BAE"/>
    <w:rsid w:val="00DD55AF"/>
    <w:rsid w:val="00DD60CF"/>
    <w:rsid w:val="00DD6ED4"/>
    <w:rsid w:val="00DD70C7"/>
    <w:rsid w:val="00DD7C90"/>
    <w:rsid w:val="00DE0276"/>
    <w:rsid w:val="00DE24D2"/>
    <w:rsid w:val="00DE2D7B"/>
    <w:rsid w:val="00DE32CA"/>
    <w:rsid w:val="00DE3E68"/>
    <w:rsid w:val="00DE414F"/>
    <w:rsid w:val="00DE6DF0"/>
    <w:rsid w:val="00DE789E"/>
    <w:rsid w:val="00DF32AC"/>
    <w:rsid w:val="00DF345A"/>
    <w:rsid w:val="00DF4675"/>
    <w:rsid w:val="00DF482F"/>
    <w:rsid w:val="00DF4DA1"/>
    <w:rsid w:val="00DF6187"/>
    <w:rsid w:val="00DF6BA6"/>
    <w:rsid w:val="00DF7493"/>
    <w:rsid w:val="00E0002D"/>
    <w:rsid w:val="00E0057A"/>
    <w:rsid w:val="00E02737"/>
    <w:rsid w:val="00E10CEC"/>
    <w:rsid w:val="00E1205C"/>
    <w:rsid w:val="00E135E3"/>
    <w:rsid w:val="00E13EC1"/>
    <w:rsid w:val="00E14467"/>
    <w:rsid w:val="00E1464C"/>
    <w:rsid w:val="00E17129"/>
    <w:rsid w:val="00E204FE"/>
    <w:rsid w:val="00E2056F"/>
    <w:rsid w:val="00E21102"/>
    <w:rsid w:val="00E24CAB"/>
    <w:rsid w:val="00E24F0E"/>
    <w:rsid w:val="00E3158A"/>
    <w:rsid w:val="00E324EA"/>
    <w:rsid w:val="00E34A66"/>
    <w:rsid w:val="00E369EA"/>
    <w:rsid w:val="00E37EEE"/>
    <w:rsid w:val="00E40395"/>
    <w:rsid w:val="00E41A14"/>
    <w:rsid w:val="00E441DF"/>
    <w:rsid w:val="00E50FD0"/>
    <w:rsid w:val="00E5122F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748F6"/>
    <w:rsid w:val="00E80FA6"/>
    <w:rsid w:val="00E82D31"/>
    <w:rsid w:val="00E86834"/>
    <w:rsid w:val="00E8742F"/>
    <w:rsid w:val="00E902DF"/>
    <w:rsid w:val="00E90319"/>
    <w:rsid w:val="00E94504"/>
    <w:rsid w:val="00E953F9"/>
    <w:rsid w:val="00E95453"/>
    <w:rsid w:val="00E95F52"/>
    <w:rsid w:val="00E97CF7"/>
    <w:rsid w:val="00EA1B22"/>
    <w:rsid w:val="00EA1E9E"/>
    <w:rsid w:val="00EA6AFF"/>
    <w:rsid w:val="00EA70E1"/>
    <w:rsid w:val="00EB6B83"/>
    <w:rsid w:val="00EB7204"/>
    <w:rsid w:val="00EC27C4"/>
    <w:rsid w:val="00EC30D2"/>
    <w:rsid w:val="00EC3F36"/>
    <w:rsid w:val="00EC4E2F"/>
    <w:rsid w:val="00EC576E"/>
    <w:rsid w:val="00EC7EDE"/>
    <w:rsid w:val="00ED1D5C"/>
    <w:rsid w:val="00ED32E7"/>
    <w:rsid w:val="00ED483E"/>
    <w:rsid w:val="00ED5742"/>
    <w:rsid w:val="00ED5F49"/>
    <w:rsid w:val="00EE0566"/>
    <w:rsid w:val="00EE26D5"/>
    <w:rsid w:val="00EF3BDB"/>
    <w:rsid w:val="00EF5D61"/>
    <w:rsid w:val="00F0029C"/>
    <w:rsid w:val="00F011C5"/>
    <w:rsid w:val="00F01DB2"/>
    <w:rsid w:val="00F0348D"/>
    <w:rsid w:val="00F03D05"/>
    <w:rsid w:val="00F06309"/>
    <w:rsid w:val="00F12746"/>
    <w:rsid w:val="00F13E48"/>
    <w:rsid w:val="00F143F6"/>
    <w:rsid w:val="00F159C8"/>
    <w:rsid w:val="00F20754"/>
    <w:rsid w:val="00F22825"/>
    <w:rsid w:val="00F246DC"/>
    <w:rsid w:val="00F24CFA"/>
    <w:rsid w:val="00F25CA0"/>
    <w:rsid w:val="00F27368"/>
    <w:rsid w:val="00F30016"/>
    <w:rsid w:val="00F320EE"/>
    <w:rsid w:val="00F36203"/>
    <w:rsid w:val="00F36967"/>
    <w:rsid w:val="00F40420"/>
    <w:rsid w:val="00F43206"/>
    <w:rsid w:val="00F435C5"/>
    <w:rsid w:val="00F43F6E"/>
    <w:rsid w:val="00F543D5"/>
    <w:rsid w:val="00F54DAF"/>
    <w:rsid w:val="00F56C97"/>
    <w:rsid w:val="00F57E18"/>
    <w:rsid w:val="00F61203"/>
    <w:rsid w:val="00F625CC"/>
    <w:rsid w:val="00F65CDB"/>
    <w:rsid w:val="00F662BA"/>
    <w:rsid w:val="00F776C3"/>
    <w:rsid w:val="00F81B79"/>
    <w:rsid w:val="00F84508"/>
    <w:rsid w:val="00F86671"/>
    <w:rsid w:val="00F9028D"/>
    <w:rsid w:val="00F902CB"/>
    <w:rsid w:val="00F944FF"/>
    <w:rsid w:val="00F94871"/>
    <w:rsid w:val="00F9561F"/>
    <w:rsid w:val="00F965D3"/>
    <w:rsid w:val="00FA14BA"/>
    <w:rsid w:val="00FA1B3C"/>
    <w:rsid w:val="00FA3654"/>
    <w:rsid w:val="00FA5D9A"/>
    <w:rsid w:val="00FA7203"/>
    <w:rsid w:val="00FA784A"/>
    <w:rsid w:val="00FA798A"/>
    <w:rsid w:val="00FB4505"/>
    <w:rsid w:val="00FB5AEB"/>
    <w:rsid w:val="00FC2ED5"/>
    <w:rsid w:val="00FC3604"/>
    <w:rsid w:val="00FC6081"/>
    <w:rsid w:val="00FC6FEA"/>
    <w:rsid w:val="00FD08F9"/>
    <w:rsid w:val="00FD342C"/>
    <w:rsid w:val="00FD3AD3"/>
    <w:rsid w:val="00FD4E05"/>
    <w:rsid w:val="00FD508F"/>
    <w:rsid w:val="00FD68D4"/>
    <w:rsid w:val="00FD7585"/>
    <w:rsid w:val="00FE0468"/>
    <w:rsid w:val="00FE33E4"/>
    <w:rsid w:val="00FE3892"/>
    <w:rsid w:val="00FE3D1E"/>
    <w:rsid w:val="00FE493E"/>
    <w:rsid w:val="00FE774C"/>
    <w:rsid w:val="00FE7DA1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804B4FE6-21A5-4468-A0D5-725083E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orgonikova@havas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8B5F-53EF-4A29-8DE3-5C94AF7F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75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8</cp:revision>
  <cp:lastPrinted>2015-09-17T08:03:00Z</cp:lastPrinted>
  <dcterms:created xsi:type="dcterms:W3CDTF">2018-03-14T08:48:00Z</dcterms:created>
  <dcterms:modified xsi:type="dcterms:W3CDTF">2018-03-21T09:54:00Z</dcterms:modified>
</cp:coreProperties>
</file>